
<file path=[Content_Types].xml><?xml version="1.0" encoding="utf-8"?>
<Types xmlns="http://schemas.openxmlformats.org/package/2006/content-types">
  <Default Extension="pdf" ContentType="image/unknown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972" w:rsidRDefault="00F46843">
      <w:pPr>
        <w:pStyle w:val="PreformattedText"/>
        <w:rPr>
          <w:rFonts w:ascii="Liberation Serif" w:hAnsi="Liberation Serif"/>
          <w:sz w:val="28"/>
          <w:szCs w:val="28"/>
        </w:rPr>
      </w:pPr>
      <w:r w:rsidRPr="00F46843">
        <w:rPr>
          <w:rFonts w:ascii="Liberation Serif" w:hAnsi="Liberation Serif"/>
          <w:noProof/>
          <w:sz w:val="28"/>
          <w:szCs w:val="28"/>
          <w:lang w:eastAsia="ru-RU" w:bidi="ar-SA"/>
        </w:rPr>
        <w:drawing>
          <wp:inline distT="0" distB="0" distL="0" distR="0">
            <wp:extent cx="5638800" cy="4511040"/>
            <wp:effectExtent l="0" t="0" r="0" b="3810"/>
            <wp:docPr id="5" name="Рисунок 5" descr="C:\Users\User\Desktop\9b94301db8859bb9879bc6178b461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b94301db8859bb9879bc6178b46184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50" cy="45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72" w:rsidRDefault="002922C4">
      <w:pPr>
        <w:pStyle w:val="PreformattedTex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4760" cy="14760"/>
            <wp:effectExtent l="0" t="0" r="0" b="0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0" cy="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972" w:rsidRDefault="002922C4">
      <w:pPr>
        <w:pStyle w:val="PreformattedText"/>
        <w:spacing w:line="360" w:lineRule="auto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Профилактика переохлаждений и обморожений у детей.</w:t>
      </w:r>
    </w:p>
    <w:p w:rsidR="00F20972" w:rsidRDefault="002922C4">
      <w:pPr>
        <w:pStyle w:val="PreformattedText"/>
        <w:spacing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>Зима – прекрасное время года, когда можно кататься на лыжах, коньках,</w:t>
      </w:r>
    </w:p>
    <w:p w:rsidR="00F20972" w:rsidRDefault="002922C4">
      <w:pPr>
        <w:pStyle w:val="PreformattedText"/>
        <w:spacing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играть в снежки. Но, к сожалению, зимой возникает </w:t>
      </w:r>
      <w:r>
        <w:rPr>
          <w:rFonts w:ascii="Liberation Serif" w:hAnsi="Liberation Serif"/>
          <w:sz w:val="28"/>
          <w:szCs w:val="28"/>
        </w:rPr>
        <w:t>опасность переохлаждений и обморожений. Особенно подвержены влиянию холода дети и пожилые люди.</w:t>
      </w:r>
    </w:p>
    <w:p w:rsidR="00F20972" w:rsidRDefault="002922C4">
      <w:pPr>
        <w:pStyle w:val="PreformattedText"/>
        <w:spacing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Обморожение – это поражение кожных покровов под воздействием низких</w:t>
      </w:r>
    </w:p>
    <w:p w:rsidR="00F20972" w:rsidRDefault="002922C4">
      <w:pPr>
        <w:pStyle w:val="PreformattedText"/>
        <w:spacing w:line="36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температур. Признаки обморожения:</w:t>
      </w:r>
      <w:r w:rsidR="00F46843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потеря чувствительности обмороженных участков тела, ощущен</w:t>
      </w:r>
      <w:r>
        <w:rPr>
          <w:rFonts w:ascii="Liberation Serif" w:hAnsi="Liberation Serif"/>
          <w:sz w:val="28"/>
          <w:szCs w:val="28"/>
        </w:rPr>
        <w:t>ие покалывания или пощипывания, покраснение кожи.  Причинами переохлаждений и обморожений являются влажная и тесная одежда и обувь, физическое переутомление, голод. Помните, что обморожение возможно и при 0 градусов.</w:t>
      </w:r>
    </w:p>
    <w:p w:rsidR="00F20972" w:rsidRDefault="00F20972">
      <w:pPr>
        <w:pStyle w:val="PreformattedText"/>
        <w:spacing w:line="360" w:lineRule="auto"/>
        <w:rPr>
          <w:rFonts w:ascii="Liberation Serif" w:hAnsi="Liberation Serif"/>
          <w:b/>
          <w:bCs/>
          <w:sz w:val="28"/>
          <w:szCs w:val="28"/>
        </w:rPr>
      </w:pPr>
    </w:p>
    <w:p w:rsidR="00F20972" w:rsidRDefault="00F20972">
      <w:pPr>
        <w:pStyle w:val="PreformattedText"/>
        <w:spacing w:line="360" w:lineRule="auto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F20972" w:rsidRDefault="00F20972">
      <w:pPr>
        <w:pStyle w:val="PreformattedText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F20972" w:rsidRDefault="00F20972" w:rsidP="00F46843">
      <w:pPr>
        <w:pStyle w:val="PreformattedText"/>
        <w:rPr>
          <w:rFonts w:ascii="Liberation Serif" w:hAnsi="Liberation Serif"/>
          <w:b/>
          <w:bCs/>
          <w:sz w:val="28"/>
          <w:szCs w:val="28"/>
        </w:rPr>
      </w:pPr>
    </w:p>
    <w:p w:rsidR="00F20972" w:rsidRDefault="00F20972">
      <w:pPr>
        <w:pStyle w:val="PreformattedText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F20972" w:rsidRDefault="00F46843">
      <w:pPr>
        <w:pStyle w:val="PreformattedText"/>
        <w:rPr>
          <w:rFonts w:ascii="Liberation Serif" w:hAnsi="Liberation Serif"/>
          <w:b/>
          <w:bCs/>
          <w:sz w:val="28"/>
          <w:szCs w:val="28"/>
        </w:rPr>
      </w:pPr>
      <w:r w:rsidRPr="00F46843">
        <w:rPr>
          <w:rFonts w:ascii="Liberation Serif" w:hAnsi="Liberation Serif"/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0" cy="4676442"/>
            <wp:effectExtent l="0" t="0" r="0" b="0"/>
            <wp:docPr id="6" name="Рисунок 6" descr="C:\Users\User\Desktop\865e7a78bef49e522c136b0ae7888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65e7a78bef49e522c136b0ae78881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72" w:rsidRDefault="00F20972">
      <w:pPr>
        <w:pStyle w:val="PreformattedText"/>
        <w:jc w:val="both"/>
      </w:pPr>
    </w:p>
    <w:p w:rsidR="00F20972" w:rsidRDefault="00F46843">
      <w:pPr>
        <w:pStyle w:val="PreformattedText"/>
      </w:pPr>
      <w:r>
        <w:rPr>
          <w:noProof/>
          <w:lang w:eastAsia="ru-RU" w:bidi="ar-SA"/>
        </w:rPr>
        <w:lastRenderedPageBreak/>
        <w:drawing>
          <wp:inline distT="0" distB="0" distL="0" distR="0" wp14:anchorId="6267E4F3" wp14:editId="66770635">
            <wp:extent cx="6120130" cy="9488574"/>
            <wp:effectExtent l="0" t="0" r="0" b="0"/>
            <wp:docPr id="7" name="Рисунок 7" descr="https://gazeta-hmrn.ru/images/2020/51/chilblai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zeta-hmrn.ru/images/2020/51/chilblain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97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2C4" w:rsidRDefault="002922C4">
      <w:r>
        <w:separator/>
      </w:r>
    </w:p>
  </w:endnote>
  <w:endnote w:type="continuationSeparator" w:id="0">
    <w:p w:rsidR="002922C4" w:rsidRDefault="00292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mpora LGC Uni">
    <w:altName w:val="Times New Roman"/>
    <w:charset w:val="00"/>
    <w:family w:val="roman"/>
    <w:pitch w:val="variable"/>
  </w:font>
  <w:font w:name="WenQuanYi Micro Hei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</w:font>
  <w:font w:name="Iosevka Term SS03">
    <w:altName w:val="MS Gothic"/>
    <w:charset w:val="00"/>
    <w:family w:val="modern"/>
    <w:pitch w:val="fixed"/>
  </w:font>
  <w:font w:name="Liberation Mono">
    <w:altName w:val="Courier New"/>
    <w:charset w:val="01"/>
    <w:family w:val="roman"/>
    <w:pitch w:val="default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2C4" w:rsidRDefault="002922C4">
      <w:r>
        <w:rPr>
          <w:color w:val="000000"/>
        </w:rPr>
        <w:separator/>
      </w:r>
    </w:p>
  </w:footnote>
  <w:footnote w:type="continuationSeparator" w:id="0">
    <w:p w:rsidR="002922C4" w:rsidRDefault="00292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20972"/>
    <w:rsid w:val="00182D81"/>
    <w:rsid w:val="002922C4"/>
    <w:rsid w:val="002E664A"/>
    <w:rsid w:val="00F20972"/>
    <w:rsid w:val="00F4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B0B545-A3B5-45B2-8771-16BD6C55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empora LGC Uni" w:eastAsia="WenQuanYi Micro Hei" w:hAnsi="Tempora LGC Uni" w:cs="Lohit Devanagar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hAnsi="Ope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Iosevka Term SS03" w:eastAsia="Liberation Mono" w:hAnsi="Iosevka Term SS03" w:cs="Iosevka Term SS0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d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2024-01-12T09:01:00Z</cp:lastPrinted>
  <dcterms:created xsi:type="dcterms:W3CDTF">2024-01-12T04:41:00Z</dcterms:created>
  <dcterms:modified xsi:type="dcterms:W3CDTF">2024-01-12T04:41:00Z</dcterms:modified>
</cp:coreProperties>
</file>